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7C" w:rsidRPr="001A7E1D" w:rsidRDefault="001A7E1D" w:rsidP="00EA777C">
      <w:pPr>
        <w:jc w:val="left"/>
        <w:rPr>
          <w:rFonts w:eastAsia="Arial"/>
          <w:bCs/>
          <w:u w:val="single"/>
        </w:rPr>
      </w:pPr>
      <w:r w:rsidRPr="001A7E1D">
        <w:rPr>
          <w:rFonts w:eastAsia="Arial"/>
          <w:bCs/>
          <w:u w:val="single"/>
        </w:rPr>
        <w:t>Modello</w:t>
      </w:r>
      <w:r w:rsidR="00EA777C" w:rsidRPr="001A7E1D">
        <w:rPr>
          <w:rFonts w:eastAsia="Arial"/>
          <w:bCs/>
          <w:u w:val="single"/>
        </w:rPr>
        <w:t xml:space="preserve"> C) </w:t>
      </w:r>
    </w:p>
    <w:p w:rsidR="00EA777C" w:rsidRDefault="00EA777C" w:rsidP="00DA18A4">
      <w:pPr>
        <w:jc w:val="center"/>
        <w:rPr>
          <w:rFonts w:eastAsia="Arial"/>
          <w:bCs/>
        </w:rPr>
      </w:pPr>
    </w:p>
    <w:p w:rsidR="00DA18A4" w:rsidRDefault="00DA18A4" w:rsidP="00DA18A4">
      <w:pPr>
        <w:jc w:val="center"/>
        <w:rPr>
          <w:rFonts w:eastAsia="Arial"/>
          <w:bCs/>
        </w:rPr>
      </w:pPr>
      <w:r w:rsidRPr="008E7BC2">
        <w:rPr>
          <w:rFonts w:eastAsia="Arial"/>
          <w:bCs/>
        </w:rPr>
        <w:t xml:space="preserve">GARA A PROCEDURA APERTA PER LA GESTIONE DEI SERVIZI RESIDENZIALI </w:t>
      </w:r>
    </w:p>
    <w:p w:rsidR="00DA18A4" w:rsidRPr="008E7BC2" w:rsidRDefault="00DA18A4" w:rsidP="00DA18A4">
      <w:pPr>
        <w:jc w:val="center"/>
        <w:rPr>
          <w:rFonts w:eastAsia="Arial"/>
          <w:bCs/>
        </w:rPr>
      </w:pPr>
      <w:r w:rsidRPr="008E7BC2">
        <w:rPr>
          <w:rFonts w:eastAsia="Arial"/>
          <w:bCs/>
        </w:rPr>
        <w:t xml:space="preserve">PRESSO IL CENTRO SERVIZI POLICELLA UBICATO NEL COMUNE DI CASTEL D’AZZANO (VR). </w:t>
      </w:r>
      <w:r w:rsidRPr="008E7BC2">
        <w:t xml:space="preserve">CIG  </w:t>
      </w:r>
      <w:r w:rsidRPr="008E7BC2">
        <w:rPr>
          <w:rFonts w:eastAsia="Arial"/>
          <w:bCs/>
          <w:color w:val="000000"/>
        </w:rPr>
        <w:t>8951295A4E</w:t>
      </w:r>
      <w:r w:rsidRPr="008E7BC2">
        <w:rPr>
          <w:rFonts w:eastAsia="Arial"/>
          <w:bCs/>
        </w:rPr>
        <w:t>.</w:t>
      </w:r>
    </w:p>
    <w:p w:rsidR="00DA18A4" w:rsidRPr="008E7BC2" w:rsidRDefault="00DA18A4" w:rsidP="00DA18A4"/>
    <w:p w:rsidR="00DA18A4" w:rsidRPr="008E7BC2" w:rsidRDefault="00DA18A4" w:rsidP="00DA18A4">
      <w:pPr>
        <w:pStyle w:val="Corpo"/>
        <w:spacing w:line="360" w:lineRule="auto"/>
        <w:jc w:val="center"/>
        <w:rPr>
          <w:rFonts w:ascii="Palatino Linotype" w:hAnsi="Palatino Linotype"/>
          <w:sz w:val="22"/>
          <w:szCs w:val="22"/>
        </w:rPr>
      </w:pPr>
      <w:r w:rsidRPr="008E7BC2">
        <w:rPr>
          <w:rFonts w:ascii="Palatino Linotype" w:hAnsi="Palatino Linotype"/>
          <w:b/>
          <w:bCs/>
          <w:i/>
          <w:iCs/>
          <w:sz w:val="22"/>
          <w:szCs w:val="22"/>
        </w:rPr>
        <w:t>Dichiarazione sostitutiva requisiti ai sensi del DPR 445/2000</w:t>
      </w:r>
    </w:p>
    <w:p w:rsidR="00DA18A4" w:rsidRPr="008E7BC2" w:rsidRDefault="00DA18A4" w:rsidP="00EA777C">
      <w:pPr>
        <w:pStyle w:val="Corpo"/>
        <w:spacing w:line="400" w:lineRule="exact"/>
        <w:jc w:val="both"/>
        <w:rPr>
          <w:rFonts w:ascii="Palatino Linotype" w:hAnsi="Palatino Linotype"/>
        </w:rPr>
      </w:pPr>
      <w:r w:rsidRPr="008E7BC2">
        <w:rPr>
          <w:rFonts w:ascii="Palatino Linotype" w:hAnsi="Palatino Linotype"/>
          <w:sz w:val="22"/>
          <w:szCs w:val="22"/>
        </w:rPr>
        <w:t>Il sottoscritto ………….................................................................................nato a………............. (__) il .</w:t>
      </w:r>
      <w:r w:rsidR="00EA777C">
        <w:rPr>
          <w:rFonts w:ascii="Palatino Linotype" w:hAnsi="Palatino Linotype"/>
          <w:sz w:val="22"/>
          <w:szCs w:val="22"/>
        </w:rPr>
        <w:t xml:space="preserve">..............……………………………. </w:t>
      </w:r>
      <w:r w:rsidRPr="008E7BC2">
        <w:rPr>
          <w:rFonts w:ascii="Palatino Linotype" w:hAnsi="Palatino Linotype"/>
          <w:sz w:val="22"/>
          <w:szCs w:val="22"/>
        </w:rPr>
        <w:t xml:space="preserve">domiciliato per la carica ove appresso, in qualità di </w:t>
      </w:r>
      <w:r w:rsidRPr="008E7BC2">
        <w:rPr>
          <w:rFonts w:ascii="Palatino Linotype" w:hAnsi="Palatino Linotype"/>
          <w:sz w:val="22"/>
          <w:szCs w:val="22"/>
          <w:vertAlign w:val="superscript"/>
        </w:rPr>
        <w:footnoteReference w:id="1"/>
      </w:r>
      <w:r w:rsidRPr="008E7BC2">
        <w:rPr>
          <w:rFonts w:ascii="Palatino Linotype" w:hAnsi="Palatino Linotype"/>
          <w:sz w:val="22"/>
          <w:szCs w:val="22"/>
        </w:rPr>
        <w:t>………….............................</w:t>
      </w:r>
      <w:r w:rsidR="00EA777C">
        <w:rPr>
          <w:rFonts w:ascii="Palatino Linotype" w:hAnsi="Palatino Linotype"/>
          <w:sz w:val="22"/>
          <w:szCs w:val="22"/>
        </w:rPr>
        <w:t xml:space="preserve"> </w:t>
      </w:r>
      <w:r w:rsidRPr="008E7BC2">
        <w:rPr>
          <w:rFonts w:ascii="Palatino Linotype" w:hAnsi="Palatino Linotype"/>
        </w:rPr>
        <w:t>della impresa ………………................................................................</w:t>
      </w:r>
    </w:p>
    <w:p w:rsidR="00DA18A4" w:rsidRPr="008E7BC2" w:rsidRDefault="00DA18A4" w:rsidP="00DA18A4">
      <w:pPr>
        <w:pStyle w:val="Corpo"/>
        <w:spacing w:line="400" w:lineRule="exact"/>
        <w:jc w:val="both"/>
        <w:rPr>
          <w:rFonts w:ascii="Palatino Linotype" w:hAnsi="Palatino Linotype"/>
          <w:sz w:val="22"/>
          <w:szCs w:val="22"/>
        </w:rPr>
      </w:pPr>
      <w:r w:rsidRPr="008E7BC2">
        <w:rPr>
          <w:rFonts w:ascii="Palatino Linotype" w:hAnsi="Palatino Linotype"/>
          <w:sz w:val="22"/>
          <w:szCs w:val="22"/>
        </w:rPr>
        <w:t>con sede in...................... (__), Via ........................................................</w:t>
      </w:r>
      <w:r w:rsidR="00EA777C">
        <w:rPr>
          <w:rFonts w:ascii="Palatino Linotype" w:hAnsi="Palatino Linotype"/>
          <w:sz w:val="22"/>
          <w:szCs w:val="22"/>
        </w:rPr>
        <w:t xml:space="preserve"> </w:t>
      </w:r>
      <w:r w:rsidRPr="008E7BC2">
        <w:rPr>
          <w:rFonts w:ascii="Palatino Linotype" w:hAnsi="Palatino Linotype"/>
          <w:sz w:val="22"/>
          <w:szCs w:val="22"/>
        </w:rPr>
        <w:t xml:space="preserve">in qualità di </w:t>
      </w:r>
      <w:r w:rsidRPr="008E7BC2">
        <w:rPr>
          <w:rFonts w:ascii="Palatino Linotype" w:hAnsi="Palatino Linotype"/>
          <w:sz w:val="22"/>
          <w:szCs w:val="22"/>
          <w:vertAlign w:val="superscript"/>
        </w:rPr>
        <w:footnoteReference w:id="2"/>
      </w:r>
      <w:r w:rsidRPr="008E7BC2">
        <w:rPr>
          <w:rFonts w:ascii="Palatino Linotype" w:hAnsi="Palatino Linotype"/>
          <w:sz w:val="22"/>
          <w:szCs w:val="22"/>
        </w:rPr>
        <w:t>................................................................................................</w:t>
      </w:r>
      <w:r w:rsidR="00EA777C">
        <w:rPr>
          <w:rFonts w:ascii="Palatino Linotype" w:hAnsi="Palatino Linotype"/>
          <w:sz w:val="22"/>
          <w:szCs w:val="22"/>
        </w:rPr>
        <w:t xml:space="preserve"> </w:t>
      </w:r>
    </w:p>
    <w:p w:rsidR="00DA18A4" w:rsidRPr="008E7BC2" w:rsidRDefault="00DA18A4" w:rsidP="00480044">
      <w:pPr>
        <w:pStyle w:val="Corpo"/>
        <w:spacing w:after="120" w:line="276" w:lineRule="auto"/>
        <w:jc w:val="both"/>
        <w:rPr>
          <w:rFonts w:ascii="Palatino Linotype" w:hAnsi="Palatino Linotype"/>
          <w:sz w:val="22"/>
          <w:szCs w:val="22"/>
        </w:rPr>
      </w:pPr>
      <w:r w:rsidRPr="008E7BC2">
        <w:rPr>
          <w:rFonts w:ascii="Palatino Linotype" w:hAnsi="Palatino Linotype"/>
          <w:sz w:val="22"/>
          <w:szCs w:val="22"/>
        </w:rPr>
        <w:t>pienamente consapevole della responsabilità penale cui va incontro, ai sensi e per gli effetti dell’art. 76 D.P.R. 28 dicembre 2000, n. 445, in caso di dichiarazioni mendaci o di formazione, esibizione o uso di atti falsi ovvero di atti con</w:t>
      </w:r>
      <w:bookmarkStart w:id="0" w:name="_GoBack"/>
      <w:bookmarkEnd w:id="0"/>
      <w:r w:rsidRPr="008E7BC2">
        <w:rPr>
          <w:rFonts w:ascii="Palatino Linotype" w:hAnsi="Palatino Linotype"/>
          <w:sz w:val="22"/>
          <w:szCs w:val="22"/>
        </w:rPr>
        <w:t>tenenti dati non più rispondenti a verità,</w:t>
      </w:r>
    </w:p>
    <w:p w:rsidR="00DA18A4" w:rsidRDefault="00DA18A4" w:rsidP="00DA18A4">
      <w:pPr>
        <w:pStyle w:val="sche3"/>
        <w:spacing w:line="360" w:lineRule="auto"/>
        <w:jc w:val="center"/>
        <w:rPr>
          <w:rFonts w:ascii="Palatino Linotype" w:hAnsi="Palatino Linotype" w:cs="Times New Roman"/>
          <w:b/>
          <w:bCs/>
          <w:sz w:val="22"/>
          <w:szCs w:val="22"/>
          <w:u w:val="single" w:color="00000A"/>
          <w:lang w:val="it-IT"/>
        </w:rPr>
      </w:pPr>
      <w:r w:rsidRPr="008E7BC2">
        <w:rPr>
          <w:rFonts w:ascii="Palatino Linotype" w:hAnsi="Palatino Linotype" w:cs="Times New Roman"/>
          <w:b/>
          <w:bCs/>
          <w:sz w:val="22"/>
          <w:szCs w:val="22"/>
          <w:u w:val="single" w:color="00000A"/>
          <w:lang w:val="it-IT"/>
        </w:rPr>
        <w:t>dichiara ed attesta sotto la propria responsabilità</w:t>
      </w:r>
    </w:p>
    <w:p w:rsidR="00EA777C" w:rsidRPr="00EA777C" w:rsidRDefault="00EA777C" w:rsidP="00DA18A4">
      <w:pPr>
        <w:pStyle w:val="sche3"/>
        <w:spacing w:line="360" w:lineRule="auto"/>
        <w:jc w:val="center"/>
        <w:rPr>
          <w:rFonts w:ascii="Palatino Linotype" w:hAnsi="Palatino Linotype" w:cs="Times New Roman"/>
          <w:b/>
          <w:bCs/>
          <w:sz w:val="14"/>
          <w:szCs w:val="22"/>
          <w:u w:val="single" w:color="00000A"/>
          <w:lang w:val="it-IT"/>
        </w:rPr>
      </w:pPr>
    </w:p>
    <w:p w:rsidR="0091436D" w:rsidRPr="00DA18A4" w:rsidRDefault="0091436D" w:rsidP="0091436D">
      <w:pPr>
        <w:pStyle w:val="Paragrafoelenco"/>
        <w:numPr>
          <w:ilvl w:val="0"/>
          <w:numId w:val="2"/>
        </w:numPr>
        <w:spacing w:line="240" w:lineRule="auto"/>
        <w:ind w:left="426" w:hanging="426"/>
      </w:pPr>
      <w:r w:rsidRPr="00DA18A4">
        <w:t xml:space="preserve">di non incorrere nelle cause di esclusione di cui all’art. 80 comma 5 </w:t>
      </w:r>
      <w:proofErr w:type="spellStart"/>
      <w:r w:rsidRPr="00DA18A4">
        <w:t>lett</w:t>
      </w:r>
      <w:proofErr w:type="spellEnd"/>
      <w:r w:rsidRPr="00DA18A4">
        <w:t>. c), c-bis), c-ter), c-quater), f-bis) e f-ter) del Codice;</w:t>
      </w:r>
    </w:p>
    <w:p w:rsidR="0091436D" w:rsidRPr="00DA18A4" w:rsidRDefault="0091436D" w:rsidP="0091436D">
      <w:pPr>
        <w:pStyle w:val="Paragrafoelenco"/>
        <w:numPr>
          <w:ilvl w:val="0"/>
          <w:numId w:val="2"/>
        </w:numPr>
        <w:spacing w:line="240" w:lineRule="auto"/>
        <w:ind w:left="426" w:hanging="426"/>
      </w:pPr>
      <w:r w:rsidRPr="00DA18A4">
        <w:t xml:space="preserve">i dati identificativi (nome, cognome, data </w:t>
      </w:r>
      <w:proofErr w:type="gramStart"/>
      <w:r w:rsidRPr="00DA18A4">
        <w:t>e</w:t>
      </w:r>
      <w:proofErr w:type="gramEnd"/>
      <w:r w:rsidRPr="00DA18A4">
        <w:t xml:space="preserv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91436D" w:rsidRPr="00DA18A4" w:rsidRDefault="0091436D" w:rsidP="0091436D">
      <w:pPr>
        <w:pStyle w:val="Paragrafoelenco"/>
        <w:numPr>
          <w:ilvl w:val="0"/>
          <w:numId w:val="2"/>
        </w:numPr>
        <w:spacing w:line="240" w:lineRule="auto"/>
        <w:ind w:left="426" w:hanging="426"/>
      </w:pPr>
      <w:r w:rsidRPr="00DA18A4">
        <w:t>pienamente fattibile l’offerta tecnica presentata e dichiara remunerativa l’offerta economica presentata giacché per la loro formulazione ha preso atto e tenuto conto:</w:t>
      </w:r>
    </w:p>
    <w:p w:rsidR="0091436D" w:rsidRPr="00DA18A4" w:rsidRDefault="0091436D" w:rsidP="00DA18A4">
      <w:pPr>
        <w:pStyle w:val="Paragrafoelenco"/>
        <w:numPr>
          <w:ilvl w:val="3"/>
          <w:numId w:val="1"/>
        </w:numPr>
        <w:spacing w:line="240" w:lineRule="auto"/>
        <w:ind w:left="709" w:hanging="425"/>
      </w:pPr>
      <w:r w:rsidRPr="00DA18A4">
        <w:t>delle condizioni contrattuali e degli oneri compresi quelli eventuali relativi in materia di sicurezza, di assicurazione, di condizioni di lavoro e di previdenza e assistenza in vigore nel luogo dove devono essere svolti i servizi;</w:t>
      </w:r>
    </w:p>
    <w:p w:rsidR="0091436D" w:rsidRPr="00DA18A4" w:rsidRDefault="00DA18A4" w:rsidP="00DA18A4">
      <w:pPr>
        <w:pStyle w:val="Paragrafoelenco"/>
        <w:numPr>
          <w:ilvl w:val="3"/>
          <w:numId w:val="1"/>
        </w:numPr>
        <w:spacing w:line="240" w:lineRule="auto"/>
        <w:ind w:left="709" w:hanging="425"/>
      </w:pPr>
      <w:r w:rsidRPr="00DA18A4">
        <w:t>di</w:t>
      </w:r>
      <w:r w:rsidR="0091436D" w:rsidRPr="00DA18A4">
        <w:t xml:space="preserve"> tutte le circostanze generali, particolari e locali, nessuna esclusa ed eccettuata - ivi compresa la natura, consistenza e stato dei luoghi dove verranno prestati i servizi oggetto di affidamento - che possono avere influito o influire sia sulla prestazione dei servizi, sia sulla determinazione della propria offerta;</w:t>
      </w:r>
    </w:p>
    <w:p w:rsidR="0091436D" w:rsidRPr="00DA18A4" w:rsidRDefault="00DA18A4" w:rsidP="0091436D">
      <w:pPr>
        <w:pStyle w:val="Paragrafoelenco"/>
        <w:numPr>
          <w:ilvl w:val="0"/>
          <w:numId w:val="2"/>
        </w:numPr>
        <w:spacing w:line="240" w:lineRule="auto"/>
        <w:ind w:left="426" w:hanging="426"/>
      </w:pPr>
      <w:r w:rsidRPr="00DA18A4">
        <w:t>di accettare</w:t>
      </w:r>
      <w:r w:rsidR="0091436D" w:rsidRPr="00DA18A4">
        <w:t>, senza condizione o riserva alcuna, tutte le norme e disposizioni contenute nella documentazione di gara;</w:t>
      </w:r>
    </w:p>
    <w:p w:rsidR="0091436D" w:rsidRPr="00DA18A4" w:rsidRDefault="001A7E1D" w:rsidP="0091436D">
      <w:pPr>
        <w:pStyle w:val="Paragrafoelenco"/>
        <w:numPr>
          <w:ilvl w:val="0"/>
          <w:numId w:val="2"/>
        </w:numPr>
        <w:spacing w:line="240" w:lineRule="auto"/>
        <w:ind w:left="426" w:hanging="426"/>
      </w:pPr>
      <w:r>
        <w:t xml:space="preserve">di </w:t>
      </w:r>
      <w:r w:rsidR="0091436D" w:rsidRPr="00DA18A4">
        <w:t>accetta</w:t>
      </w:r>
      <w:r>
        <w:t>re</w:t>
      </w:r>
      <w:r w:rsidR="0091436D" w:rsidRPr="00DA18A4">
        <w:t xml:space="preserve"> il Protocollo di Legalità sottoscritto dalla Regione del Veneto in data 17.09.2019 ai fini della prevenzione dei tentativi d’infiltrazione della criminalità organizzata nel settore dei contratti pubblici di lavori, servizi e forniture (art. 1 comma 17 della Legge 06.11.2012 n. 190);</w:t>
      </w:r>
    </w:p>
    <w:p w:rsidR="0091436D" w:rsidRPr="00DA18A4" w:rsidRDefault="0091436D" w:rsidP="0091436D">
      <w:pPr>
        <w:pStyle w:val="Paragrafoelenco"/>
        <w:numPr>
          <w:ilvl w:val="0"/>
          <w:numId w:val="2"/>
        </w:numPr>
        <w:spacing w:line="240" w:lineRule="auto"/>
        <w:ind w:left="426" w:hanging="426"/>
      </w:pPr>
      <w:r w:rsidRPr="00DA18A4">
        <w:t>(per gli operatori economici non residenti e privi di stabile organizzazione in Italia) si impegna ad uniformarsi, in caso di aggiudicazione, alla disciplina di cui agli artt. 17 comma 2 e 53 comma 3 del D.P.R. 633/1972;</w:t>
      </w:r>
    </w:p>
    <w:p w:rsidR="0091436D" w:rsidRPr="00DA18A4" w:rsidRDefault="0091436D" w:rsidP="0091436D">
      <w:pPr>
        <w:pStyle w:val="Paragrafoelenco"/>
        <w:numPr>
          <w:ilvl w:val="0"/>
          <w:numId w:val="2"/>
        </w:numPr>
        <w:spacing w:line="240" w:lineRule="auto"/>
        <w:ind w:left="426" w:hanging="426"/>
      </w:pPr>
      <w:r w:rsidRPr="00DA18A4">
        <w:rPr>
          <w:u w:val="single"/>
        </w:rPr>
        <w:t>dichiara</w:t>
      </w:r>
      <w:r w:rsidRPr="00DA18A4">
        <w:t>:</w:t>
      </w:r>
    </w:p>
    <w:p w:rsidR="0091436D" w:rsidRPr="00DA18A4" w:rsidRDefault="0091436D" w:rsidP="00DA18A4">
      <w:pPr>
        <w:pStyle w:val="Paragrafoelenco"/>
        <w:numPr>
          <w:ilvl w:val="1"/>
          <w:numId w:val="4"/>
        </w:numPr>
        <w:spacing w:line="240" w:lineRule="auto"/>
        <w:ind w:left="641" w:hanging="357"/>
      </w:pPr>
      <w:r w:rsidRPr="00DA18A4">
        <w:t>di impegnarsi a sottoscrivere il contratto indipendente dal numero degli utenti presenti presso il “Centro Servizi Policella”;</w:t>
      </w:r>
    </w:p>
    <w:p w:rsidR="0091436D" w:rsidRPr="00DA18A4" w:rsidRDefault="0091436D" w:rsidP="00DA18A4">
      <w:pPr>
        <w:pStyle w:val="Paragrafoelenco"/>
        <w:numPr>
          <w:ilvl w:val="1"/>
          <w:numId w:val="4"/>
        </w:numPr>
        <w:spacing w:line="240" w:lineRule="auto"/>
        <w:ind w:left="641" w:hanging="357"/>
      </w:pPr>
      <w:r w:rsidRPr="00DA18A4">
        <w:lastRenderedPageBreak/>
        <w:t>di avere il possesso o disponibilità ovvero di impegnarsi, in caso di aggiudicazione, ad avere il possesso o la disponibilità di un centro cottura autorizzato alla produzione e alla veicolazione dei pasti situato in un raggio che consenta la consegna dei pasti in tempo non superiore ai 60 minuti dal momento di fine cottura;</w:t>
      </w:r>
    </w:p>
    <w:p w:rsidR="0091436D" w:rsidRPr="00DA18A4" w:rsidRDefault="0091436D" w:rsidP="0091436D">
      <w:pPr>
        <w:pStyle w:val="Paragrafoelenco"/>
        <w:numPr>
          <w:ilvl w:val="0"/>
          <w:numId w:val="2"/>
        </w:numPr>
        <w:spacing w:line="240" w:lineRule="auto"/>
        <w:ind w:left="426" w:hanging="426"/>
      </w:pPr>
      <w:r w:rsidRPr="00DA18A4">
        <w:t>indica i seguenti dati: domicilio fiscale, codice fiscale, partita IVA, indica l’indirizzo PEC oppure, solo in caso di concorrenti aventi sede in altri Stati membri, l’indirizzo di posta elettronica ai fini delle comunicazioni di cui all’art. 76 comma 5 del Codice;</w:t>
      </w:r>
    </w:p>
    <w:p w:rsidR="0091436D" w:rsidRPr="00DA18A4" w:rsidRDefault="0091436D" w:rsidP="0091436D">
      <w:pPr>
        <w:pStyle w:val="Paragrafoelenco"/>
        <w:numPr>
          <w:ilvl w:val="0"/>
          <w:numId w:val="2"/>
        </w:numPr>
        <w:spacing w:line="240" w:lineRule="auto"/>
        <w:ind w:left="426" w:hanging="426"/>
      </w:pPr>
      <w:r w:rsidRPr="00DA18A4">
        <w:t>autorizza la Stazione Appaltante, qualora un partecipante alla gara eserciti la facoltà di “accesso agli atti”, a rilasciare copia di tutta la documentazione presentata per la partecipazione alla gara</w:t>
      </w:r>
    </w:p>
    <w:p w:rsidR="0091436D" w:rsidRPr="00DA18A4" w:rsidRDefault="0091436D" w:rsidP="0091436D">
      <w:pPr>
        <w:pStyle w:val="Paragrafoelenco"/>
        <w:spacing w:line="240" w:lineRule="auto"/>
        <w:ind w:left="0" w:firstLine="0"/>
        <w:jc w:val="center"/>
      </w:pPr>
      <w:r w:rsidRPr="001A7E1D">
        <w:rPr>
          <w:b/>
          <w:i/>
        </w:rPr>
        <w:t>oppure</w:t>
      </w:r>
    </w:p>
    <w:p w:rsidR="0091436D" w:rsidRPr="00DA18A4" w:rsidRDefault="0091436D" w:rsidP="0091436D">
      <w:pPr>
        <w:pStyle w:val="Paragrafoelenco"/>
        <w:spacing w:after="60" w:line="240" w:lineRule="auto"/>
        <w:ind w:left="426" w:firstLine="0"/>
        <w:contextualSpacing w:val="0"/>
      </w:pPr>
      <w:r w:rsidRPr="00DA18A4">
        <w:t xml:space="preserve">non autorizza la Stazione Appaltante – qualora un partecipante alla gara eserciti la facoltà di “accesso agli atti” – a rilasciare copia dell’offerta tecnica e delle spiegazioni che saranno eventualmente richieste in sede di verifica delle offerte anomale, in quanto coperte da segreto tecnico/commerciale. In questo caso, la dichiarazione di secretazione dovrà essere caricata nella busta telematica B secondo quanto indicato nel al punto 7, lettera c) del Disciplinare e dovrà essere adeguatamente motivata e comprovata ai sensi dell’art. 53 comma 5 </w:t>
      </w:r>
      <w:proofErr w:type="spellStart"/>
      <w:r w:rsidRPr="00DA18A4">
        <w:t>lett</w:t>
      </w:r>
      <w:proofErr w:type="spellEnd"/>
      <w:r w:rsidRPr="00DA18A4">
        <w:t xml:space="preserve">. a) del Codice; </w:t>
      </w:r>
    </w:p>
    <w:p w:rsidR="0091436D" w:rsidRPr="00DA18A4" w:rsidRDefault="0091436D" w:rsidP="0091436D">
      <w:pPr>
        <w:pStyle w:val="Paragrafoelenco"/>
        <w:numPr>
          <w:ilvl w:val="0"/>
          <w:numId w:val="2"/>
        </w:numPr>
        <w:spacing w:line="240" w:lineRule="auto"/>
        <w:ind w:left="426" w:hanging="426"/>
      </w:pPr>
      <w:r w:rsidRPr="00DA18A4">
        <w:t>attesta di essere informato, ai sensi e per gli effetti dell’art. 13 del D.lgs. 30.06.2001 n. 196, che i dati personali raccolti saranno trattati, anche con strumenti informatici, esclusivamente nell’ambito della presente gara, nonché dell’esistenza dei diritti di cui all’art. 7 del medesimo Decreto legislativo;</w:t>
      </w:r>
    </w:p>
    <w:p w:rsidR="00DA18A4" w:rsidRPr="00DA18A4" w:rsidRDefault="00DA18A4" w:rsidP="00DA18A4">
      <w:pPr>
        <w:pStyle w:val="Paragrafoelenco"/>
        <w:spacing w:line="240" w:lineRule="auto"/>
        <w:ind w:left="426" w:firstLine="0"/>
      </w:pPr>
    </w:p>
    <w:p w:rsidR="0091436D" w:rsidRPr="00DA18A4" w:rsidRDefault="00DA18A4" w:rsidP="0091436D">
      <w:pPr>
        <w:pStyle w:val="Paragrafoelenco"/>
        <w:numPr>
          <w:ilvl w:val="0"/>
          <w:numId w:val="2"/>
        </w:numPr>
        <w:spacing w:line="240" w:lineRule="auto"/>
        <w:ind w:left="426" w:hanging="426"/>
      </w:pPr>
      <w:r w:rsidRPr="00DA18A4">
        <w:t>(</w:t>
      </w:r>
      <w:r w:rsidRPr="00DA18A4">
        <w:rPr>
          <w:i/>
        </w:rPr>
        <w:t>per gli operatori economici ammessi al concordato preventivo con continuità aziendale di cui all’art. 186-bis del R.D. 16.03.1942 n. 267</w:t>
      </w:r>
      <w:r w:rsidRPr="00DA18A4">
        <w:t xml:space="preserve">) indica, ad integrazione di quanto indicato nella parte III sez. C </w:t>
      </w:r>
      <w:proofErr w:type="spellStart"/>
      <w:r w:rsidRPr="00DA18A4">
        <w:t>lett</w:t>
      </w:r>
      <w:proofErr w:type="spellEnd"/>
      <w:r w:rsidRPr="00DA18A4">
        <w: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186-bis comma 6 della legge fallimentare</w:t>
      </w:r>
    </w:p>
    <w:p w:rsidR="0091436D" w:rsidRPr="00DA18A4" w:rsidRDefault="0091436D" w:rsidP="0091436D">
      <w:pPr>
        <w:pStyle w:val="Paragrafoelenco"/>
        <w:spacing w:line="240" w:lineRule="auto"/>
        <w:ind w:left="284" w:firstLine="0"/>
      </w:pPr>
    </w:p>
    <w:p w:rsidR="0091436D" w:rsidRPr="00DA18A4" w:rsidRDefault="0091436D" w:rsidP="00DA18A4">
      <w:pPr>
        <w:pStyle w:val="Paragrafoelenco"/>
        <w:numPr>
          <w:ilvl w:val="0"/>
          <w:numId w:val="2"/>
        </w:numPr>
        <w:spacing w:after="60" w:line="240" w:lineRule="auto"/>
        <w:ind w:left="426" w:hanging="426"/>
        <w:contextualSpacing w:val="0"/>
      </w:pPr>
      <w:r w:rsidRPr="00DA18A4">
        <w:rPr>
          <w:i/>
          <w:iCs/>
        </w:rPr>
        <w:t>(per gli operatori economici che hanno depositato la domanda di cui all’art. 161 del R.D. 16.03.1942 n. 267)</w:t>
      </w:r>
      <w:r w:rsidRPr="00DA18A4">
        <w:t xml:space="preserve"> indica, ad integrazione di quanto indicato nella parte III sez. C </w:t>
      </w:r>
      <w:proofErr w:type="spellStart"/>
      <w:r w:rsidRPr="00DA18A4">
        <w:t>lett</w:t>
      </w:r>
      <w:proofErr w:type="spellEnd"/>
      <w:r w:rsidRPr="00DA18A4">
        <w:t>. d) del DGUE, di partecipare giusto provvedimento di autorizzazione alla partecipazione …………… rilasciato dal Tribunale di ………………………, nonché dichiara di non partecipare alla gara quale mandataria di un raggruppamento temporaneo di imprese e che le altre imprese aderenti al raggruppamento non sono assoggettate ad una procedura concorsuale ai sensi dell’art. 110 D.lgs. 50/2016, allegando a tal fine tutta la documentazione necessaria.</w:t>
      </w:r>
    </w:p>
    <w:p w:rsidR="0091436D" w:rsidRDefault="0091436D"/>
    <w:p w:rsidR="00EA777C" w:rsidRPr="008E7BC2" w:rsidRDefault="00EA777C" w:rsidP="00EA777C">
      <w:pPr>
        <w:pStyle w:val="sche4"/>
        <w:tabs>
          <w:tab w:val="left" w:leader="dot" w:pos="8824"/>
        </w:tabs>
        <w:spacing w:line="340" w:lineRule="exact"/>
        <w:jc w:val="left"/>
        <w:rPr>
          <w:rFonts w:ascii="Palatino Linotype" w:hAnsi="Palatino Linotype"/>
          <w:sz w:val="22"/>
          <w:szCs w:val="22"/>
          <w:lang w:val="it-IT"/>
        </w:rPr>
      </w:pPr>
      <w:r w:rsidRPr="008E7BC2">
        <w:rPr>
          <w:rFonts w:ascii="Palatino Linotype" w:hAnsi="Palatino Linotype"/>
          <w:sz w:val="22"/>
          <w:szCs w:val="22"/>
          <w:lang w:val="it-IT"/>
        </w:rPr>
        <w:t>__________________, lì __________</w:t>
      </w:r>
    </w:p>
    <w:p w:rsidR="00EA777C" w:rsidRPr="008E7BC2" w:rsidRDefault="00EA777C" w:rsidP="00EA777C">
      <w:pPr>
        <w:pStyle w:val="sche4"/>
        <w:spacing w:line="340" w:lineRule="exact"/>
        <w:jc w:val="left"/>
        <w:rPr>
          <w:rFonts w:ascii="Palatino Linotype" w:hAnsi="Palatino Linotype"/>
          <w:sz w:val="22"/>
          <w:szCs w:val="22"/>
          <w:lang w:val="it-IT"/>
        </w:rPr>
      </w:pPr>
      <w:r w:rsidRPr="008E7BC2">
        <w:rPr>
          <w:rFonts w:ascii="Palatino Linotype" w:hAnsi="Palatino Linotype"/>
          <w:sz w:val="22"/>
          <w:szCs w:val="22"/>
          <w:lang w:val="it-IT"/>
        </w:rPr>
        <w:t xml:space="preserve">                                                                                              </w:t>
      </w:r>
      <w:r w:rsidRPr="008E7BC2">
        <w:rPr>
          <w:rFonts w:ascii="Palatino Linotype" w:hAnsi="Palatino Linotype"/>
          <w:sz w:val="22"/>
          <w:szCs w:val="22"/>
          <w:lang w:val="it-IT"/>
        </w:rPr>
        <w:tab/>
      </w:r>
      <w:r w:rsidRPr="008E7BC2">
        <w:rPr>
          <w:rFonts w:ascii="Palatino Linotype" w:hAnsi="Palatino Linotype"/>
          <w:sz w:val="22"/>
          <w:szCs w:val="22"/>
          <w:lang w:val="it-IT"/>
        </w:rPr>
        <w:tab/>
      </w:r>
      <w:r w:rsidRPr="008E7BC2">
        <w:rPr>
          <w:rFonts w:ascii="Palatino Linotype" w:hAnsi="Palatino Linotype"/>
          <w:sz w:val="22"/>
          <w:szCs w:val="22"/>
          <w:lang w:val="it-IT"/>
        </w:rPr>
        <w:tab/>
      </w:r>
    </w:p>
    <w:p w:rsidR="00EA777C" w:rsidRPr="008E7BC2" w:rsidRDefault="00EA777C" w:rsidP="00EA777C">
      <w:pPr>
        <w:pStyle w:val="sche4"/>
        <w:spacing w:line="340" w:lineRule="exact"/>
        <w:ind w:left="6372"/>
        <w:jc w:val="left"/>
        <w:rPr>
          <w:rFonts w:ascii="Palatino Linotype" w:hAnsi="Palatino Linotype"/>
          <w:sz w:val="22"/>
          <w:szCs w:val="22"/>
          <w:lang w:val="it-IT"/>
        </w:rPr>
      </w:pPr>
      <w:r w:rsidRPr="008E7BC2">
        <w:rPr>
          <w:rFonts w:ascii="Palatino Linotype" w:hAnsi="Palatino Linotype"/>
          <w:sz w:val="22"/>
          <w:szCs w:val="22"/>
          <w:lang w:val="it-IT"/>
        </w:rPr>
        <w:t xml:space="preserve">    FIRMATO DIGITALMENTE</w:t>
      </w:r>
    </w:p>
    <w:p w:rsidR="00EA777C" w:rsidRPr="008E7BC2" w:rsidRDefault="00EA777C" w:rsidP="00EA777C">
      <w:pPr>
        <w:pStyle w:val="sche4"/>
        <w:tabs>
          <w:tab w:val="left" w:leader="dot" w:pos="8824"/>
        </w:tabs>
        <w:spacing w:line="340" w:lineRule="exact"/>
        <w:jc w:val="left"/>
        <w:rPr>
          <w:rFonts w:ascii="Palatino Linotype" w:hAnsi="Palatino Linotype"/>
          <w:sz w:val="22"/>
          <w:szCs w:val="22"/>
          <w:lang w:val="it-IT"/>
        </w:rPr>
      </w:pPr>
    </w:p>
    <w:p w:rsidR="00EA777C" w:rsidRPr="000E2258" w:rsidRDefault="00EA777C" w:rsidP="00EA777C">
      <w:pPr>
        <w:pStyle w:val="sche4"/>
        <w:tabs>
          <w:tab w:val="left" w:leader="dot" w:pos="8824"/>
        </w:tabs>
        <w:spacing w:line="340" w:lineRule="exact"/>
        <w:jc w:val="right"/>
        <w:rPr>
          <w:sz w:val="22"/>
          <w:szCs w:val="22"/>
          <w:lang w:val="it-IT"/>
        </w:rPr>
      </w:pPr>
      <w:r w:rsidRPr="002C0D14">
        <w:rPr>
          <w:sz w:val="22"/>
          <w:szCs w:val="22"/>
          <w:lang w:val="it-IT"/>
        </w:rPr>
        <w:t xml:space="preserve">                                                                           _______________________________</w:t>
      </w:r>
    </w:p>
    <w:p w:rsidR="00DA18A4" w:rsidRDefault="00DA18A4"/>
    <w:sectPr w:rsidR="00DA18A4" w:rsidSect="00DA18A4">
      <w:pgSz w:w="11906" w:h="16838" w:code="9"/>
      <w:pgMar w:top="851" w:right="1021" w:bottom="567" w:left="102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A4" w:rsidRDefault="00DA18A4" w:rsidP="00DA18A4">
      <w:pPr>
        <w:spacing w:line="240" w:lineRule="auto"/>
      </w:pPr>
      <w:r>
        <w:separator/>
      </w:r>
    </w:p>
  </w:endnote>
  <w:endnote w:type="continuationSeparator" w:id="0">
    <w:p w:rsidR="00DA18A4" w:rsidRDefault="00DA18A4" w:rsidP="00DA1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A4" w:rsidRDefault="00DA18A4" w:rsidP="00DA18A4">
      <w:pPr>
        <w:spacing w:line="240" w:lineRule="auto"/>
      </w:pPr>
      <w:r>
        <w:separator/>
      </w:r>
    </w:p>
  </w:footnote>
  <w:footnote w:type="continuationSeparator" w:id="0">
    <w:p w:rsidR="00DA18A4" w:rsidRDefault="00DA18A4" w:rsidP="00DA18A4">
      <w:pPr>
        <w:spacing w:line="240" w:lineRule="auto"/>
      </w:pPr>
      <w:r>
        <w:continuationSeparator/>
      </w:r>
    </w:p>
  </w:footnote>
  <w:footnote w:id="1">
    <w:p w:rsidR="00DA18A4" w:rsidRDefault="00DA18A4" w:rsidP="00DA18A4">
      <w:pPr>
        <w:pStyle w:val="Corpo"/>
      </w:pPr>
      <w:r>
        <w:rPr>
          <w:vertAlign w:val="superscript"/>
        </w:rPr>
        <w:footnoteRef/>
      </w:r>
      <w:r>
        <w:rPr>
          <w:sz w:val="16"/>
          <w:szCs w:val="16"/>
        </w:rPr>
        <w:t xml:space="preserve"> La dichiarazione deve essere effettuata da un legale rappresentante o da un procuratore speciale. In quest’ultimo caso deve essere fornito dall’impresa la procura speciale da cui trae i poteri di firma.</w:t>
      </w:r>
    </w:p>
  </w:footnote>
  <w:footnote w:id="2">
    <w:p w:rsidR="00DA18A4" w:rsidRDefault="00DA18A4" w:rsidP="00DA18A4">
      <w:pPr>
        <w:pStyle w:val="Corpo"/>
      </w:pPr>
      <w:r>
        <w:rPr>
          <w:vertAlign w:val="superscript"/>
        </w:rPr>
        <w:footnoteRef/>
      </w:r>
      <w:r>
        <w:rPr>
          <w:sz w:val="16"/>
          <w:szCs w:val="16"/>
        </w:rPr>
        <w:t xml:space="preserve"> Inserire la dicitura opportuna tra: “Impresa singola” o “Capogruppo di ATI composta dalle imprese (inserire il loro nominativo)” o “mandante di ATI composta dalle imprese (inserire il loro nominativo)”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43F"/>
    <w:multiLevelType w:val="hybridMultilevel"/>
    <w:tmpl w:val="E3C4798C"/>
    <w:lvl w:ilvl="0" w:tplc="77EC15F0">
      <w:start w:val="1"/>
      <w:numFmt w:val="decimal"/>
      <w:lvlText w:val="%1."/>
      <w:lvlJc w:val="left"/>
      <w:pPr>
        <w:ind w:left="1776" w:hanging="360"/>
      </w:pPr>
      <w:rPr>
        <w:rFonts w:hint="default"/>
        <w:i/>
        <w:w w:val="90"/>
      </w:rPr>
    </w:lvl>
    <w:lvl w:ilvl="1" w:tplc="39BC6D8E">
      <w:numFmt w:val="bullet"/>
      <w:lvlText w:val="–"/>
      <w:lvlJc w:val="left"/>
      <w:pPr>
        <w:ind w:left="2496" w:hanging="360"/>
      </w:pPr>
      <w:rPr>
        <w:rFonts w:ascii="Palatino Linotype" w:eastAsiaTheme="minorHAnsi" w:hAnsi="Palatino Linotype" w:cstheme="minorBidi"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 w15:restartNumberingAfterBreak="0">
    <w:nsid w:val="10542168"/>
    <w:multiLevelType w:val="hybridMultilevel"/>
    <w:tmpl w:val="03C02556"/>
    <w:lvl w:ilvl="0" w:tplc="548631BE">
      <w:numFmt w:val="bullet"/>
      <w:lvlText w:val="-"/>
      <w:lvlJc w:val="left"/>
      <w:pPr>
        <w:ind w:left="2496" w:hanging="360"/>
      </w:pPr>
      <w:rPr>
        <w:rFonts w:ascii="Palatino Linotype" w:eastAsiaTheme="minorHAnsi" w:hAnsi="Palatino Linotype" w:cstheme="minorBidi" w:hint="default"/>
      </w:rPr>
    </w:lvl>
    <w:lvl w:ilvl="1" w:tplc="340C0DEE">
      <w:start w:val="1"/>
      <w:numFmt w:val="lowerLetter"/>
      <w:lvlText w:val="%2)"/>
      <w:lvlJc w:val="left"/>
      <w:pPr>
        <w:ind w:left="3216" w:hanging="360"/>
      </w:pPr>
      <w:rPr>
        <w:rFonts w:ascii="Times New Roman" w:hAnsi="Times New Roman" w:hint="default"/>
        <w:b w:val="0"/>
        <w:i w:val="0"/>
        <w:sz w:val="24"/>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2" w15:restartNumberingAfterBreak="0">
    <w:nsid w:val="365936DA"/>
    <w:multiLevelType w:val="multilevel"/>
    <w:tmpl w:val="E8441A16"/>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Palatino Linotype" w:eastAsia="Times New Roman" w:hAnsi="Palatino Linotype" w:cs="Arial" w:hint="default"/>
        <w:b w:val="0"/>
        <w:i w:val="0"/>
        <w:strike w:val="0"/>
        <w:dstrike w:val="0"/>
        <w:sz w:val="20"/>
        <w:szCs w:val="24"/>
        <w:u w:val="none"/>
      </w:rPr>
    </w:lvl>
    <w:lvl w:ilvl="3">
      <w:start w:val="1"/>
      <w:numFmt w:val="lowerLetter"/>
      <w:lvlText w:val="%4)"/>
      <w:lvlJc w:val="left"/>
      <w:pPr>
        <w:ind w:left="932" w:hanging="648"/>
      </w:pPr>
      <w:rPr>
        <w:rFonts w:ascii="Palatino Linotype" w:eastAsia="Times New Roman" w:hAnsi="Palatino Linotype" w:cs="Arial" w:hint="default"/>
        <w:b w:val="0"/>
        <w:strike w:val="0"/>
        <w:color w:val="auto"/>
        <w:sz w:val="20"/>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7B66E2E"/>
    <w:multiLevelType w:val="hybridMultilevel"/>
    <w:tmpl w:val="B2B2DF24"/>
    <w:lvl w:ilvl="0" w:tplc="548631BE">
      <w:numFmt w:val="bullet"/>
      <w:lvlText w:val="-"/>
      <w:lvlJc w:val="left"/>
      <w:pPr>
        <w:ind w:left="2496" w:hanging="360"/>
      </w:pPr>
      <w:rPr>
        <w:rFonts w:ascii="Palatino Linotype" w:eastAsiaTheme="minorHAnsi" w:hAnsi="Palatino Linotype" w:cstheme="minorBidi" w:hint="default"/>
      </w:rPr>
    </w:lvl>
    <w:lvl w:ilvl="1" w:tplc="548631BE">
      <w:numFmt w:val="bullet"/>
      <w:lvlText w:val="-"/>
      <w:lvlJc w:val="left"/>
      <w:pPr>
        <w:ind w:left="3216" w:hanging="360"/>
      </w:pPr>
      <w:rPr>
        <w:rFonts w:ascii="Palatino Linotype" w:eastAsiaTheme="minorHAnsi" w:hAnsi="Palatino Linotype" w:cstheme="minorBidi"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6D"/>
    <w:rsid w:val="001A7E1D"/>
    <w:rsid w:val="00480044"/>
    <w:rsid w:val="0091436D"/>
    <w:rsid w:val="00A01E69"/>
    <w:rsid w:val="00A33889"/>
    <w:rsid w:val="00DA18A4"/>
    <w:rsid w:val="00DC09A8"/>
    <w:rsid w:val="00EA7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361E4-28AC-4C2A-978B-8853463B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2"/>
        <w:szCs w:val="22"/>
        <w:lang w:val="it-IT" w:eastAsia="en-US" w:bidi="ar-SA"/>
      </w:rPr>
    </w:rPrDefault>
    <w:pPrDefault>
      <w:pPr>
        <w:spacing w:line="276" w:lineRule="auto"/>
        <w:ind w:left="227" w:hanging="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1436D"/>
    <w:pPr>
      <w:ind w:left="720"/>
      <w:contextualSpacing/>
    </w:pPr>
  </w:style>
  <w:style w:type="paragraph" w:customStyle="1" w:styleId="Corpo">
    <w:name w:val="Corpo"/>
    <w:rsid w:val="00DA18A4"/>
    <w:pPr>
      <w:pBdr>
        <w:top w:val="nil"/>
        <w:left w:val="nil"/>
        <w:bottom w:val="nil"/>
        <w:right w:val="nil"/>
        <w:between w:val="nil"/>
        <w:bar w:val="nil"/>
      </w:pBdr>
      <w:spacing w:line="240" w:lineRule="auto"/>
      <w:ind w:left="0" w:firstLine="0"/>
      <w:jc w:val="left"/>
    </w:pPr>
    <w:rPr>
      <w:rFonts w:ascii="Times New Roman" w:eastAsia="Times New Roman" w:hAnsi="Times New Roman" w:cs="Times New Roman"/>
      <w:color w:val="00000A"/>
      <w:kern w:val="1"/>
      <w:sz w:val="24"/>
      <w:szCs w:val="24"/>
      <w:u w:color="00000A"/>
      <w:bdr w:val="nil"/>
      <w:lang w:eastAsia="it-IT"/>
    </w:rPr>
  </w:style>
  <w:style w:type="paragraph" w:styleId="Testodelblocco">
    <w:name w:val="Block Text"/>
    <w:rsid w:val="00DA18A4"/>
    <w:pPr>
      <w:pBdr>
        <w:top w:val="nil"/>
        <w:left w:val="nil"/>
        <w:bottom w:val="nil"/>
        <w:right w:val="nil"/>
        <w:between w:val="nil"/>
        <w:bar w:val="nil"/>
      </w:pBdr>
      <w:spacing w:line="340" w:lineRule="exact"/>
      <w:ind w:left="0" w:firstLine="0"/>
    </w:pPr>
    <w:rPr>
      <w:rFonts w:ascii="Times New Roman" w:eastAsia="Arial Unicode MS" w:hAnsi="Times New Roman" w:cs="Arial Unicode MS"/>
      <w:color w:val="000000"/>
      <w:kern w:val="1"/>
      <w:u w:color="000000"/>
      <w:bdr w:val="nil"/>
      <w:lang w:eastAsia="it-IT"/>
    </w:rPr>
  </w:style>
  <w:style w:type="paragraph" w:customStyle="1" w:styleId="sche3">
    <w:name w:val="sche_3"/>
    <w:uiPriority w:val="99"/>
    <w:rsid w:val="00DA18A4"/>
    <w:pPr>
      <w:widowControl w:val="0"/>
      <w:pBdr>
        <w:top w:val="nil"/>
        <w:left w:val="nil"/>
        <w:bottom w:val="nil"/>
        <w:right w:val="nil"/>
        <w:between w:val="nil"/>
        <w:bar w:val="nil"/>
      </w:pBdr>
      <w:spacing w:line="240" w:lineRule="auto"/>
      <w:ind w:left="0" w:firstLine="0"/>
    </w:pPr>
    <w:rPr>
      <w:rFonts w:ascii="Times New Roman" w:eastAsia="Arial Unicode MS" w:hAnsi="Times New Roman" w:cs="Arial Unicode MS"/>
      <w:color w:val="000000"/>
      <w:kern w:val="1"/>
      <w:sz w:val="20"/>
      <w:szCs w:val="20"/>
      <w:u w:color="000000"/>
      <w:bdr w:val="nil"/>
      <w:lang w:val="en-US" w:eastAsia="it-IT"/>
    </w:rPr>
  </w:style>
  <w:style w:type="paragraph" w:customStyle="1" w:styleId="sche4">
    <w:name w:val="sche_4"/>
    <w:rsid w:val="00EA777C"/>
    <w:pPr>
      <w:widowControl w:val="0"/>
      <w:pBdr>
        <w:top w:val="nil"/>
        <w:left w:val="nil"/>
        <w:bottom w:val="nil"/>
        <w:right w:val="nil"/>
        <w:between w:val="nil"/>
        <w:bar w:val="nil"/>
      </w:pBdr>
      <w:spacing w:line="240" w:lineRule="auto"/>
      <w:ind w:left="0" w:firstLine="0"/>
    </w:pPr>
    <w:rPr>
      <w:rFonts w:ascii="Times New Roman" w:eastAsia="Times New Roman" w:hAnsi="Times New Roman" w:cs="Times New Roman"/>
      <w:color w:val="000000"/>
      <w:kern w:val="1"/>
      <w:sz w:val="20"/>
      <w:szCs w:val="20"/>
      <w:u w:color="000000"/>
      <w:bdr w:val="nil"/>
      <w:lang w:val="en-US" w:eastAsia="it-IT"/>
    </w:rPr>
  </w:style>
  <w:style w:type="paragraph" w:styleId="Testofumetto">
    <w:name w:val="Balloon Text"/>
    <w:basedOn w:val="Normale"/>
    <w:link w:val="TestofumettoCarattere"/>
    <w:uiPriority w:val="99"/>
    <w:semiHidden/>
    <w:unhideWhenUsed/>
    <w:rsid w:val="0048004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0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941</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amministrazione2</dc:creator>
  <cp:keywords/>
  <dc:description/>
  <cp:lastModifiedBy>amministrazione2</cp:lastModifiedBy>
  <cp:revision>3</cp:revision>
  <cp:lastPrinted>2021-10-29T10:57:00Z</cp:lastPrinted>
  <dcterms:created xsi:type="dcterms:W3CDTF">2021-10-25T20:01:00Z</dcterms:created>
  <dcterms:modified xsi:type="dcterms:W3CDTF">2021-10-29T10:57:00Z</dcterms:modified>
</cp:coreProperties>
</file>